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97A2" w14:textId="77777777" w:rsidR="00226009" w:rsidRPr="00772B1F" w:rsidRDefault="00226009" w:rsidP="00226009">
      <w:pPr>
        <w:rPr>
          <w:rFonts w:ascii="Aptos" w:hAnsi="Aptos"/>
          <w:b/>
          <w:bCs/>
          <w:u w:val="single"/>
        </w:rPr>
      </w:pPr>
      <w:r w:rsidRPr="00772B1F">
        <w:rPr>
          <w:rFonts w:ascii="Aptos" w:hAnsi="Aptos"/>
          <w:b/>
          <w:bCs/>
        </w:rPr>
        <w:t>Gezielter Schutz für Mensch und Natur: Umgang mit der Asiatischen Hornisse</w:t>
      </w:r>
    </w:p>
    <w:p w14:paraId="4886EAC4" w14:textId="77777777" w:rsidR="00226009" w:rsidRDefault="00226009" w:rsidP="00226009">
      <w:pPr>
        <w:rPr>
          <w:rFonts w:ascii="Aptos" w:hAnsi="Aptos"/>
        </w:rPr>
      </w:pPr>
    </w:p>
    <w:p w14:paraId="1C75D1CF" w14:textId="66DD07F3" w:rsidR="00226009" w:rsidRDefault="00226009" w:rsidP="00226009">
      <w:pPr>
        <w:rPr>
          <w:rFonts w:ascii="Aptos" w:hAnsi="Aptos"/>
        </w:rPr>
      </w:pPr>
      <w:r w:rsidRPr="00772B1F">
        <w:rPr>
          <w:rFonts w:ascii="Aptos" w:hAnsi="Aptos"/>
        </w:rPr>
        <w:t xml:space="preserve">Seit ihrer ersten Sichtung im Jahr 2017 breitet sich die Asiatische Hornisse rasant in der Schweiz aus. Die invasive, gebietsfremde Art hat bereits weite Teile des Mittellandes erobert. Für unsere Natur ist das keine gute Nachricht, denn die Asiatischen Hornisse bedroht unsere Insektenwelt. Ohnehin schon unter Druck stehende Bestäuber wie Wildbienen, Wespen und Honigbienen stehen ganz oben auf ihrem Speiseplan. </w:t>
      </w:r>
    </w:p>
    <w:p w14:paraId="6EFEAF43" w14:textId="77777777" w:rsidR="00226009" w:rsidRPr="00772B1F" w:rsidRDefault="00226009" w:rsidP="00226009">
      <w:pPr>
        <w:rPr>
          <w:rFonts w:ascii="Aptos" w:hAnsi="Aptos"/>
          <w:b/>
          <w:bCs/>
        </w:rPr>
      </w:pPr>
      <w:r w:rsidRPr="00772B1F">
        <w:rPr>
          <w:rFonts w:ascii="Aptos" w:hAnsi="Aptos"/>
          <w:b/>
          <w:bCs/>
        </w:rPr>
        <w:t>Stichgefahr im Siedlungsraum</w:t>
      </w:r>
    </w:p>
    <w:p w14:paraId="3B969EF7" w14:textId="77777777" w:rsidR="00226009" w:rsidRDefault="00226009" w:rsidP="00226009">
      <w:pPr>
        <w:rPr>
          <w:rFonts w:ascii="Aptos" w:hAnsi="Aptos"/>
        </w:rPr>
      </w:pPr>
      <w:r w:rsidRPr="00772B1F">
        <w:rPr>
          <w:rFonts w:ascii="Aptos" w:hAnsi="Aptos"/>
        </w:rPr>
        <w:t>Doch die invasive Hornisse ist nicht nur für Insekten ein Problem: Jetzt im Frühling baut sie ihre</w:t>
      </w:r>
      <w:r w:rsidRPr="00772B1F" w:rsidDel="00E974AC">
        <w:rPr>
          <w:rFonts w:ascii="Aptos" w:hAnsi="Aptos"/>
        </w:rPr>
        <w:t xml:space="preserve"> ersten Nester</w:t>
      </w:r>
      <w:r w:rsidRPr="00772B1F">
        <w:rPr>
          <w:rFonts w:ascii="Aptos" w:hAnsi="Aptos"/>
        </w:rPr>
        <w:t xml:space="preserve"> oft im Siedlungsraum, an geschützten Stellen wie in Hecken, Dachvorsprüngen oder auch in einem Spielturm auf dem Spielplatz. </w:t>
      </w:r>
      <w:r w:rsidRPr="00772B1F" w:rsidDel="00C95EBF">
        <w:rPr>
          <w:rFonts w:ascii="Aptos" w:hAnsi="Aptos"/>
        </w:rPr>
        <w:t>Dies</w:t>
      </w:r>
      <w:r w:rsidRPr="00772B1F">
        <w:rPr>
          <w:rFonts w:ascii="Aptos" w:hAnsi="Aptos"/>
        </w:rPr>
        <w:t xml:space="preserve"> kann gefährlich werden, wenn bei der Gartenarbeit, beim</w:t>
      </w:r>
      <w:r w:rsidRPr="00772B1F" w:rsidDel="00AA439C">
        <w:rPr>
          <w:rFonts w:ascii="Aptos" w:hAnsi="Aptos"/>
        </w:rPr>
        <w:t xml:space="preserve"> Spielen </w:t>
      </w:r>
      <w:r w:rsidRPr="00772B1F">
        <w:rPr>
          <w:rFonts w:ascii="Aptos" w:hAnsi="Aptos"/>
        </w:rPr>
        <w:t xml:space="preserve">und anderen Aktivitäten </w:t>
      </w:r>
      <w:r w:rsidRPr="00772B1F" w:rsidDel="004D1696">
        <w:rPr>
          <w:rFonts w:ascii="Aptos" w:hAnsi="Aptos"/>
        </w:rPr>
        <w:t>im Freien</w:t>
      </w:r>
      <w:r w:rsidRPr="00772B1F">
        <w:rPr>
          <w:rFonts w:ascii="Aptos" w:hAnsi="Aptos"/>
        </w:rPr>
        <w:t xml:space="preserve"> </w:t>
      </w:r>
      <w:r w:rsidRPr="00772B1F" w:rsidDel="003A39A9">
        <w:rPr>
          <w:rFonts w:ascii="Aptos" w:hAnsi="Aptos"/>
        </w:rPr>
        <w:t xml:space="preserve">versehentlich </w:t>
      </w:r>
      <w:r w:rsidRPr="00772B1F">
        <w:rPr>
          <w:rFonts w:ascii="Aptos" w:hAnsi="Aptos"/>
        </w:rPr>
        <w:t>ein Nest gestört wird</w:t>
      </w:r>
      <w:r w:rsidRPr="00772B1F" w:rsidDel="003A39A9">
        <w:rPr>
          <w:rFonts w:ascii="Aptos" w:hAnsi="Aptos"/>
        </w:rPr>
        <w:t xml:space="preserve">. </w:t>
      </w:r>
      <w:r w:rsidRPr="00772B1F" w:rsidDel="00936B63">
        <w:rPr>
          <w:rFonts w:ascii="Aptos" w:hAnsi="Aptos"/>
        </w:rPr>
        <w:t>Als Reaktion</w:t>
      </w:r>
      <w:r w:rsidRPr="00772B1F">
        <w:rPr>
          <w:rFonts w:ascii="Aptos" w:hAnsi="Aptos"/>
        </w:rPr>
        <w:t xml:space="preserve"> verteidigen die Hornissen ihr Nest vehement. </w:t>
      </w:r>
    </w:p>
    <w:p w14:paraId="1C5D4CB7" w14:textId="77777777" w:rsidR="00226009" w:rsidRDefault="00226009" w:rsidP="00226009">
      <w:pPr>
        <w:keepNext/>
      </w:pPr>
      <w:r>
        <w:rPr>
          <w:rFonts w:ascii="Aptos" w:hAnsi="Aptos"/>
          <w:noProof/>
        </w:rPr>
        <w:drawing>
          <wp:inline distT="0" distB="0" distL="0" distR="0" wp14:anchorId="3CABB6D2" wp14:editId="0FCF464F">
            <wp:extent cx="2615610" cy="1961707"/>
            <wp:effectExtent l="0" t="0" r="635" b="0"/>
            <wp:docPr id="125631558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56791" name="Grafik 5847567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0250" cy="1980187"/>
                    </a:xfrm>
                    <a:prstGeom prst="rect">
                      <a:avLst/>
                    </a:prstGeom>
                  </pic:spPr>
                </pic:pic>
              </a:graphicData>
            </a:graphic>
          </wp:inline>
        </w:drawing>
      </w:r>
    </w:p>
    <w:p w14:paraId="4254B9EF" w14:textId="77777777" w:rsidR="00226009" w:rsidRPr="00F445E8" w:rsidRDefault="00226009" w:rsidP="00226009">
      <w:pPr>
        <w:rPr>
          <w:rFonts w:ascii="Aptos" w:hAnsi="Aptos"/>
          <w:i/>
          <w:iCs/>
          <w:sz w:val="20"/>
          <w:szCs w:val="20"/>
        </w:rPr>
      </w:pPr>
      <w:r w:rsidRPr="00F445E8">
        <w:rPr>
          <w:rFonts w:ascii="Aptos" w:hAnsi="Aptos"/>
          <w:i/>
          <w:iCs/>
          <w:color w:val="000000"/>
          <w:sz w:val="20"/>
          <w:szCs w:val="20"/>
          <w:shd w:val="clear" w:color="auto" w:fill="FFFFFF"/>
        </w:rPr>
        <w:t>Primärnester befinden sich zwischen März und Juni oft in Bodennähe an geschützten Stellen wie Dachvorsprüngen, Hecken oder Nistkästen. Die Entfernung dieser Nester ist verhältnismässig einfach und sollte so rasch wie möglich geschehen</w:t>
      </w:r>
      <w:r>
        <w:rPr>
          <w:rFonts w:ascii="Aptos" w:hAnsi="Aptos"/>
          <w:i/>
          <w:iCs/>
          <w:color w:val="000000"/>
          <w:sz w:val="20"/>
          <w:szCs w:val="20"/>
          <w:shd w:val="clear" w:color="auto" w:fill="FFFFFF"/>
        </w:rPr>
        <w:t xml:space="preserve">. (Foto: </w:t>
      </w:r>
      <w:r w:rsidRPr="004B3173">
        <w:rPr>
          <w:rFonts w:ascii="Aptos" w:hAnsi="Aptos"/>
          <w:i/>
          <w:iCs/>
          <w:color w:val="000000"/>
          <w:sz w:val="20"/>
          <w:szCs w:val="20"/>
          <w:shd w:val="clear" w:color="auto" w:fill="FFFFFF"/>
        </w:rPr>
        <w:t xml:space="preserve">Francis </w:t>
      </w:r>
      <w:proofErr w:type="spellStart"/>
      <w:r w:rsidRPr="004B3173">
        <w:rPr>
          <w:rFonts w:ascii="Aptos" w:hAnsi="Aptos"/>
          <w:i/>
          <w:iCs/>
          <w:color w:val="000000"/>
          <w:sz w:val="20"/>
          <w:szCs w:val="20"/>
          <w:shd w:val="clear" w:color="auto" w:fill="FFFFFF"/>
        </w:rPr>
        <w:t>I</w:t>
      </w:r>
      <w:r>
        <w:rPr>
          <w:rFonts w:ascii="Aptos" w:hAnsi="Aptos"/>
          <w:i/>
          <w:iCs/>
          <w:color w:val="000000"/>
          <w:sz w:val="20"/>
          <w:szCs w:val="20"/>
          <w:shd w:val="clear" w:color="auto" w:fill="FFFFFF"/>
        </w:rPr>
        <w:t>thurburu</w:t>
      </w:r>
      <w:proofErr w:type="spellEnd"/>
      <w:r>
        <w:rPr>
          <w:rFonts w:ascii="Aptos" w:hAnsi="Aptos"/>
          <w:i/>
          <w:iCs/>
          <w:color w:val="000000"/>
          <w:sz w:val="20"/>
          <w:szCs w:val="20"/>
          <w:shd w:val="clear" w:color="auto" w:fill="FFFFFF"/>
        </w:rPr>
        <w:t xml:space="preserve">, Wikimedia Commons) </w:t>
      </w:r>
    </w:p>
    <w:p w14:paraId="476DDB2B" w14:textId="77777777" w:rsidR="00226009" w:rsidRDefault="00226009" w:rsidP="00226009">
      <w:pPr>
        <w:rPr>
          <w:rFonts w:ascii="Aptos" w:hAnsi="Aptos"/>
        </w:rPr>
      </w:pPr>
    </w:p>
    <w:p w14:paraId="5C7DD630" w14:textId="77777777" w:rsidR="00226009" w:rsidRPr="002E6AB4" w:rsidRDefault="00226009" w:rsidP="00226009">
      <w:pPr>
        <w:rPr>
          <w:rFonts w:ascii="Aptos" w:hAnsi="Aptos"/>
          <w:b/>
          <w:bCs/>
        </w:rPr>
      </w:pPr>
      <w:r w:rsidRPr="002E6AB4">
        <w:rPr>
          <w:rFonts w:ascii="Aptos" w:hAnsi="Aptos"/>
          <w:b/>
          <w:bCs/>
        </w:rPr>
        <w:t>Gefahr für die Landwirtschaft</w:t>
      </w:r>
    </w:p>
    <w:p w14:paraId="628ED9E9" w14:textId="532445B8" w:rsidR="00226009" w:rsidRPr="00CB6BE0" w:rsidRDefault="00226009" w:rsidP="00226009">
      <w:pPr>
        <w:rPr>
          <w:rFonts w:ascii="Aptos" w:hAnsi="Aptos"/>
          <w:color w:val="000000"/>
          <w:shd w:val="clear" w:color="auto" w:fill="FFFFFF"/>
        </w:rPr>
      </w:pPr>
      <w:r w:rsidRPr="002E6AB4">
        <w:rPr>
          <w:rFonts w:ascii="Aptos" w:hAnsi="Aptos"/>
          <w:color w:val="000000"/>
          <w:shd w:val="clear" w:color="auto" w:fill="FFFFFF"/>
        </w:rPr>
        <w:t>Der ungebetene Gast beeinflusst auch die Landwirtschaft negativ: Die Asiatische Hornisse verursacht zunehmend</w:t>
      </w:r>
      <w:r w:rsidR="009D1B70">
        <w:rPr>
          <w:rStyle w:val="apple-converted-space"/>
          <w:rFonts w:ascii="Aptos" w:hAnsi="Aptos"/>
          <w:color w:val="000000"/>
          <w:shd w:val="clear" w:color="auto" w:fill="FFFFFF"/>
        </w:rPr>
        <w:t xml:space="preserve"> </w:t>
      </w:r>
      <w:r w:rsidRPr="002E6AB4">
        <w:rPr>
          <w:rStyle w:val="Fett"/>
          <w:rFonts w:ascii="Aptos" w:hAnsi="Aptos"/>
          <w:b w:val="0"/>
          <w:bCs w:val="0"/>
          <w:color w:val="000000"/>
        </w:rPr>
        <w:t>Schäden im Obstbau</w:t>
      </w:r>
      <w:r w:rsidRPr="002E6AB4">
        <w:rPr>
          <w:rFonts w:ascii="Aptos" w:hAnsi="Aptos"/>
          <w:b/>
          <w:bCs/>
          <w:color w:val="000000"/>
          <w:shd w:val="clear" w:color="auto" w:fill="FFFFFF"/>
        </w:rPr>
        <w:t>,</w:t>
      </w:r>
      <w:r w:rsidRPr="002E6AB4">
        <w:rPr>
          <w:rFonts w:ascii="Aptos" w:hAnsi="Aptos"/>
          <w:color w:val="000000"/>
          <w:shd w:val="clear" w:color="auto" w:fill="FFFFFF"/>
        </w:rPr>
        <w:t xml:space="preserve"> insbesondere im Spätsommer, wenn sie reife Früchte wie Weintrauben, Äpfel, Birnen und Beeren anfrisst und den süssen Saft aufsaugt.</w:t>
      </w:r>
    </w:p>
    <w:p w14:paraId="1D4A9DC2" w14:textId="76CB42DA" w:rsidR="00226009" w:rsidRPr="00050CFD" w:rsidRDefault="00226009" w:rsidP="00226009">
      <w:pPr>
        <w:rPr>
          <w:rFonts w:ascii="Aptos" w:hAnsi="Aptos"/>
          <w:b/>
          <w:bCs/>
          <w:color w:val="000000"/>
          <w:shd w:val="clear" w:color="auto" w:fill="FFFFFF"/>
        </w:rPr>
      </w:pPr>
      <w:r>
        <w:rPr>
          <w:rFonts w:ascii="Aptos" w:hAnsi="Aptos"/>
          <w:b/>
          <w:bCs/>
          <w:color w:val="000000"/>
          <w:shd w:val="clear" w:color="auto" w:fill="FFFFFF"/>
        </w:rPr>
        <w:t xml:space="preserve">Jetzt </w:t>
      </w:r>
      <w:r w:rsidRPr="00050CFD">
        <w:rPr>
          <w:rFonts w:ascii="Aptos" w:hAnsi="Aptos"/>
          <w:b/>
          <w:bCs/>
          <w:color w:val="000000"/>
          <w:shd w:val="clear" w:color="auto" w:fill="FFFFFF"/>
        </w:rPr>
        <w:t>Sichtungen melden</w:t>
      </w:r>
    </w:p>
    <w:p w14:paraId="5292D459" w14:textId="77777777" w:rsidR="00226009" w:rsidRPr="009D1B70" w:rsidRDefault="00226009" w:rsidP="00226009">
      <w:pPr>
        <w:rPr>
          <w:rFonts w:ascii="Aptos" w:hAnsi="Aptos"/>
          <w:b/>
          <w:bCs/>
        </w:rPr>
      </w:pPr>
      <w:r w:rsidRPr="009D1B70">
        <w:rPr>
          <w:rFonts w:ascii="Aptos" w:hAnsi="Aptos"/>
        </w:rPr>
        <w:t>Um die öffentliche Sicherheit zu wahren und die Asiatische Hornisse einzudämmen, müssen Nester frühzeitig entdeckt und fachgerecht entfernt werden, bevor im Herbst Hunderte Jungköniginnen ausschwärmen. Bei hoher Nestdichte wird das jedoch nicht immer gelingen: Nester in grosser Höhe oder an schwer zugänglichen Orten, deren Entfernung unverhältnismässig aufwendig wäre, lässt man möglicherweise vorerst bestehen, um die Ressourcen dort einzusetzen, wo sie am meisten bewirken: An Orten, wo Nester eine Gefahr für Menschen darstellen oder unsere wichtigen Bestäuber an Bienenständen und Obstkulturen bedrohen.</w:t>
      </w:r>
    </w:p>
    <w:p w14:paraId="65E92F00" w14:textId="77777777" w:rsidR="00226009" w:rsidRDefault="00226009" w:rsidP="00226009">
      <w:pPr>
        <w:rPr>
          <w:rFonts w:ascii="Aptos" w:hAnsi="Aptos"/>
        </w:rPr>
      </w:pPr>
      <w:r w:rsidRPr="00F16901">
        <w:rPr>
          <w:rFonts w:ascii="Aptos" w:hAnsi="Aptos"/>
        </w:rPr>
        <w:t xml:space="preserve">Dennoch bleibt jede einzelne Meldung auf der Plattform </w:t>
      </w:r>
      <w:r w:rsidRPr="00F16901">
        <w:rPr>
          <w:rFonts w:ascii="Aptos" w:hAnsi="Aptos"/>
          <w:b/>
          <w:bCs/>
        </w:rPr>
        <w:t>www.asiatischehornisse.ch</w:t>
      </w:r>
      <w:r w:rsidRPr="00F16901">
        <w:rPr>
          <w:rFonts w:ascii="Aptos" w:hAnsi="Aptos"/>
        </w:rPr>
        <w:t xml:space="preserve"> (mit Foto oder Video) unverzichtbar. Nur mit Ihrer Hilfe behalten </w:t>
      </w:r>
      <w:r>
        <w:rPr>
          <w:rFonts w:ascii="Aptos" w:hAnsi="Aptos"/>
        </w:rPr>
        <w:t>die Verantwortlichen den Überblick</w:t>
      </w:r>
      <w:r w:rsidRPr="00F16901">
        <w:rPr>
          <w:rFonts w:ascii="Aptos" w:hAnsi="Aptos"/>
        </w:rPr>
        <w:t xml:space="preserve"> über </w:t>
      </w:r>
      <w:r w:rsidRPr="00F16901">
        <w:rPr>
          <w:rFonts w:ascii="Aptos" w:hAnsi="Aptos"/>
        </w:rPr>
        <w:lastRenderedPageBreak/>
        <w:t xml:space="preserve">die Ausbreitung und können die Einsätze der Hornissen-Scouts dort koordinieren, wo sie am dringendsten gebraucht werden. </w:t>
      </w:r>
    </w:p>
    <w:p w14:paraId="3DBCF695" w14:textId="77777777" w:rsidR="00226009" w:rsidRDefault="00226009" w:rsidP="00226009">
      <w:pPr>
        <w:rPr>
          <w:rFonts w:ascii="Aptos" w:hAnsi="Aptos"/>
        </w:rPr>
      </w:pPr>
      <w:r w:rsidRPr="00F16901">
        <w:rPr>
          <w:rFonts w:ascii="Aptos" w:hAnsi="Aptos"/>
        </w:rPr>
        <w:t>Von einzelnen Tieren geht geringe Gefahr aus. Anders verhält sich dies in Nestnähe. Ein Sicherheitsabstand von fünf Metern muss unbedingt eingehalten werden. Versuchen Sie niemals, ein Nest selbst zu entfernen; aufgrund des ausgeprägten Verteidigungsverhaltens der Tiere ist dies eine Aufgabe für Prof</w:t>
      </w:r>
      <w:r>
        <w:rPr>
          <w:rFonts w:ascii="Aptos" w:hAnsi="Aptos"/>
        </w:rPr>
        <w:t>is.</w:t>
      </w:r>
    </w:p>
    <w:p w14:paraId="154C74F8" w14:textId="77777777" w:rsidR="00226009" w:rsidRDefault="00226009" w:rsidP="00226009">
      <w:pPr>
        <w:rPr>
          <w:rFonts w:ascii="Aptos" w:hAnsi="Aptos"/>
        </w:rPr>
      </w:pPr>
      <w:r>
        <w:rPr>
          <w:rFonts w:ascii="Aptos" w:hAnsi="Aptos"/>
          <w:noProof/>
        </w:rPr>
        <w:drawing>
          <wp:inline distT="0" distB="0" distL="0" distR="0" wp14:anchorId="3DE9B1CB" wp14:editId="42BAB56F">
            <wp:extent cx="3019647" cy="2416849"/>
            <wp:effectExtent l="0" t="0" r="3175" b="0"/>
            <wp:docPr id="2407605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06143" name="Grafik 13830061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6148" cy="2430056"/>
                    </a:xfrm>
                    <a:prstGeom prst="rect">
                      <a:avLst/>
                    </a:prstGeom>
                  </pic:spPr>
                </pic:pic>
              </a:graphicData>
            </a:graphic>
          </wp:inline>
        </w:drawing>
      </w:r>
    </w:p>
    <w:p w14:paraId="31300278" w14:textId="77777777" w:rsidR="00226009" w:rsidRPr="0075043D" w:rsidRDefault="00226009" w:rsidP="00226009">
      <w:pPr>
        <w:rPr>
          <w:rFonts w:ascii="Aptos" w:hAnsi="Aptos"/>
          <w:i/>
          <w:iCs/>
          <w:sz w:val="20"/>
          <w:szCs w:val="20"/>
        </w:rPr>
      </w:pPr>
      <w:r w:rsidRPr="0075043D">
        <w:rPr>
          <w:rFonts w:ascii="Aptos" w:hAnsi="Aptos"/>
          <w:i/>
          <w:iCs/>
          <w:color w:val="000000"/>
          <w:sz w:val="20"/>
          <w:szCs w:val="20"/>
          <w:shd w:val="clear" w:color="auto" w:fill="FFFFFF"/>
        </w:rPr>
        <w:t>Asiatische Hornissen sind am dunklen Hinterleib (mit feinen gelben Streifen) und den gelben Beinenden zu erkennen. Zum Vergleich: Die einheimische Europäische Hornisse hat eine rotbraune Grundfärbung des Kopfes, der Brust und der Beine und des vorderen Hinterleibs.</w:t>
      </w:r>
      <w:r>
        <w:rPr>
          <w:rFonts w:ascii="Aptos" w:hAnsi="Aptos"/>
          <w:i/>
          <w:iCs/>
          <w:color w:val="000000"/>
          <w:sz w:val="20"/>
          <w:szCs w:val="20"/>
          <w:shd w:val="clear" w:color="auto" w:fill="FFFFFF"/>
        </w:rPr>
        <w:t xml:space="preserve"> (Fotos: Sarah Grossenbacher, BienenSchweiz)</w:t>
      </w:r>
    </w:p>
    <w:p w14:paraId="19DB8E29" w14:textId="77777777" w:rsidR="00226009" w:rsidRDefault="00226009" w:rsidP="00226009">
      <w:pPr>
        <w:rPr>
          <w:rFonts w:ascii="Aptos" w:hAnsi="Aptos"/>
        </w:rPr>
      </w:pPr>
    </w:p>
    <w:p w14:paraId="16E98933" w14:textId="77777777" w:rsidR="00226009" w:rsidRPr="00134BD6" w:rsidRDefault="00226009" w:rsidP="00226009">
      <w:pPr>
        <w:rPr>
          <w:rFonts w:ascii="Aptos" w:hAnsi="Aptos"/>
          <w:b/>
          <w:bCs/>
        </w:rPr>
      </w:pPr>
      <w:r w:rsidRPr="00772B1F">
        <w:rPr>
          <w:rFonts w:ascii="Aptos" w:hAnsi="Aptos"/>
          <w:b/>
          <w:bCs/>
        </w:rPr>
        <w:t>Taskforce im Einsatz – helfen Sie mit einer Spende</w:t>
      </w:r>
    </w:p>
    <w:p w14:paraId="184115E3" w14:textId="39078310" w:rsidR="00226009" w:rsidRPr="00772B1F" w:rsidRDefault="00226009" w:rsidP="00226009">
      <w:pPr>
        <w:rPr>
          <w:rFonts w:ascii="Aptos" w:hAnsi="Aptos"/>
        </w:rPr>
      </w:pPr>
      <w:r w:rsidRPr="00772B1F">
        <w:rPr>
          <w:rFonts w:ascii="Aptos" w:hAnsi="Aptos"/>
        </w:rPr>
        <w:t xml:space="preserve">Die Sensibilisierung der Bevölkerung, die Ausbildung von Nestsuchern und Bereitstellung von Informationsmaterial zu der Invasive Art, wie auch der Wissenstransfer zwischen den unterschiedlich betroffenen Regionen, ist zeitlich und finanziell aufwändig. BienenSchweiz hat zu diesem Zweck eine verbandsinterne Taskforce geschaffen. Mit einer Spende helfen </w:t>
      </w:r>
      <w:r w:rsidR="009D1B70">
        <w:rPr>
          <w:rFonts w:ascii="Aptos" w:hAnsi="Aptos"/>
        </w:rPr>
        <w:t>S</w:t>
      </w:r>
      <w:r w:rsidRPr="00772B1F">
        <w:rPr>
          <w:rFonts w:ascii="Aptos" w:hAnsi="Aptos"/>
        </w:rPr>
        <w:t>ie, diese Anstrengungen mitzutragen zum Schutz der Insektenwelt und unserer Artenvielfalt. Jeder Beitrag zählt.</w:t>
      </w:r>
    </w:p>
    <w:p w14:paraId="2FFBC40C" w14:textId="609BB612" w:rsidR="00226009" w:rsidRPr="00772B1F" w:rsidRDefault="00226009" w:rsidP="00226009">
      <w:pPr>
        <w:rPr>
          <w:rFonts w:ascii="Aptos" w:hAnsi="Aptos"/>
        </w:rPr>
      </w:pPr>
      <w:r w:rsidRPr="00772B1F">
        <w:rPr>
          <w:rFonts w:ascii="Aptos" w:hAnsi="Aptos"/>
        </w:rPr>
        <w:t>Spenden sind möglich an die Stiftung für die Bienen. Vielen Dank, dass Sie die Augen offenhalten und unsere Gemeinde und unsere Natur unterstützen.</w:t>
      </w:r>
    </w:p>
    <w:p w14:paraId="689CD15B" w14:textId="77777777" w:rsidR="00226009" w:rsidRDefault="00226009" w:rsidP="00226009">
      <w:pPr>
        <w:rPr>
          <w:rFonts w:ascii="Aptos" w:hAnsi="Aptos"/>
        </w:rPr>
      </w:pPr>
      <w:r>
        <w:rPr>
          <w:rFonts w:ascii="Aptos" w:hAnsi="Aptos"/>
          <w:noProof/>
        </w:rPr>
        <w:drawing>
          <wp:inline distT="0" distB="0" distL="0" distR="0" wp14:anchorId="195C3501" wp14:editId="703BD72C">
            <wp:extent cx="871870" cy="871870"/>
            <wp:effectExtent l="0" t="0" r="4445" b="4445"/>
            <wp:docPr id="74347941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82483" name="Grafik 17037824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999" cy="880999"/>
                    </a:xfrm>
                    <a:prstGeom prst="rect">
                      <a:avLst/>
                    </a:prstGeom>
                  </pic:spPr>
                </pic:pic>
              </a:graphicData>
            </a:graphic>
          </wp:inline>
        </w:drawing>
      </w:r>
    </w:p>
    <w:p w14:paraId="46708681" w14:textId="50A4C3C7" w:rsidR="009D1B70" w:rsidRPr="009D1B70" w:rsidRDefault="00226009" w:rsidP="009D1B70">
      <w:pPr>
        <w:rPr>
          <w:rFonts w:ascii="Aptos" w:hAnsi="Aptos"/>
          <w:i/>
          <w:iCs/>
        </w:rPr>
      </w:pPr>
      <w:r>
        <w:rPr>
          <w:rFonts w:ascii="Aptos" w:hAnsi="Aptos"/>
          <w:i/>
          <w:iCs/>
        </w:rPr>
        <w:t xml:space="preserve">QR-Code zum </w:t>
      </w:r>
      <w:proofErr w:type="spellStart"/>
      <w:r>
        <w:rPr>
          <w:rFonts w:ascii="Aptos" w:hAnsi="Aptos"/>
          <w:i/>
          <w:iCs/>
        </w:rPr>
        <w:t>Spendeformular</w:t>
      </w:r>
      <w:proofErr w:type="spellEnd"/>
      <w:r>
        <w:rPr>
          <w:rFonts w:ascii="Aptos" w:hAnsi="Aptos"/>
          <w:i/>
          <w:iCs/>
        </w:rPr>
        <w:t xml:space="preserve"> – herzlichen Dank für Ihre Unterstützung!</w:t>
      </w:r>
    </w:p>
    <w:p w14:paraId="159779CB" w14:textId="6D253CD3" w:rsidR="009D1B70" w:rsidRPr="009D1B70" w:rsidRDefault="009D1B70" w:rsidP="009D1B70">
      <w:pPr>
        <w:rPr>
          <w:rFonts w:ascii="Aptos" w:hAnsi="Aptos"/>
          <w:b/>
          <w:bCs/>
        </w:rPr>
      </w:pPr>
      <w:r w:rsidRPr="009D1B70">
        <w:rPr>
          <w:rFonts w:ascii="Aptos" w:hAnsi="Aptos"/>
          <w:b/>
          <w:bCs/>
        </w:rPr>
        <w:t>Bildmaterial:</w:t>
      </w:r>
    </w:p>
    <w:p w14:paraId="21498D2A" w14:textId="3C386836" w:rsidR="009D1B70" w:rsidRPr="00772B1F" w:rsidRDefault="009D1B70" w:rsidP="009D1B70">
      <w:pPr>
        <w:rPr>
          <w:rFonts w:ascii="Aptos" w:hAnsi="Aptos"/>
        </w:rPr>
      </w:pPr>
      <w:r>
        <w:rPr>
          <w:rFonts w:ascii="Aptos" w:hAnsi="Aptos"/>
        </w:rPr>
        <w:t xml:space="preserve">Die Originaldateien der Bilder sowie weiteres Bildmaterial können Sie </w:t>
      </w:r>
      <w:hyperlink r:id="rId7" w:history="1">
        <w:r w:rsidRPr="009D1B70">
          <w:rPr>
            <w:rStyle w:val="Hyperlink"/>
            <w:rFonts w:ascii="Aptos" w:hAnsi="Aptos"/>
          </w:rPr>
          <w:t>hi</w:t>
        </w:r>
        <w:r w:rsidRPr="009D1B70">
          <w:rPr>
            <w:rStyle w:val="Hyperlink"/>
            <w:rFonts w:ascii="Aptos" w:hAnsi="Aptos"/>
          </w:rPr>
          <w:t>e</w:t>
        </w:r>
        <w:r w:rsidRPr="009D1B70">
          <w:rPr>
            <w:rStyle w:val="Hyperlink"/>
            <w:rFonts w:ascii="Aptos" w:hAnsi="Aptos"/>
          </w:rPr>
          <w:t>r</w:t>
        </w:r>
      </w:hyperlink>
      <w:r>
        <w:rPr>
          <w:rFonts w:ascii="Aptos" w:hAnsi="Aptos"/>
        </w:rPr>
        <w:t xml:space="preserve"> herunterladen.</w:t>
      </w:r>
    </w:p>
    <w:p w14:paraId="7E8A9CE1" w14:textId="77777777" w:rsidR="00482209" w:rsidRDefault="00482209"/>
    <w:sectPr w:rsidR="004822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09"/>
    <w:rsid w:val="00226009"/>
    <w:rsid w:val="003A5C6B"/>
    <w:rsid w:val="00482209"/>
    <w:rsid w:val="006D0F10"/>
    <w:rsid w:val="00762061"/>
    <w:rsid w:val="0099434F"/>
    <w:rsid w:val="009D1B70"/>
    <w:rsid w:val="009E3144"/>
    <w:rsid w:val="00A553C7"/>
    <w:rsid w:val="00A80B44"/>
    <w:rsid w:val="00C26C80"/>
    <w:rsid w:val="00E40F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0BB613C"/>
  <w15:chartTrackingRefBased/>
  <w15:docId w15:val="{0CD15517-D614-D141-935D-4116F29D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6009"/>
    <w:pPr>
      <w:spacing w:after="160" w:line="259" w:lineRule="auto"/>
      <w:jc w:val="both"/>
    </w:pPr>
    <w:rPr>
      <w:rFonts w:ascii="Arial" w:hAnsi="Arial"/>
      <w:kern w:val="0"/>
      <w:sz w:val="22"/>
      <w:szCs w:val="22"/>
    </w:rPr>
  </w:style>
  <w:style w:type="paragraph" w:styleId="berschrift1">
    <w:name w:val="heading 1"/>
    <w:basedOn w:val="Standard"/>
    <w:next w:val="Standard"/>
    <w:link w:val="berschrift1Zchn"/>
    <w:uiPriority w:val="9"/>
    <w:qFormat/>
    <w:rsid w:val="00226009"/>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226009"/>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226009"/>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226009"/>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sz w:val="24"/>
      <w:szCs w:val="24"/>
    </w:rPr>
  </w:style>
  <w:style w:type="paragraph" w:styleId="berschrift5">
    <w:name w:val="heading 5"/>
    <w:basedOn w:val="Standard"/>
    <w:next w:val="Standard"/>
    <w:link w:val="berschrift5Zchn"/>
    <w:uiPriority w:val="9"/>
    <w:semiHidden/>
    <w:unhideWhenUsed/>
    <w:qFormat/>
    <w:rsid w:val="00226009"/>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sz w:val="24"/>
      <w:szCs w:val="24"/>
    </w:rPr>
  </w:style>
  <w:style w:type="paragraph" w:styleId="berschrift6">
    <w:name w:val="heading 6"/>
    <w:basedOn w:val="Standard"/>
    <w:next w:val="Standard"/>
    <w:link w:val="berschrift6Zchn"/>
    <w:uiPriority w:val="9"/>
    <w:semiHidden/>
    <w:unhideWhenUsed/>
    <w:qFormat/>
    <w:rsid w:val="00226009"/>
    <w:pPr>
      <w:keepNext/>
      <w:keepLines/>
      <w:spacing w:before="40" w:after="0" w:line="240" w:lineRule="auto"/>
      <w:jc w:val="left"/>
      <w:outlineLvl w:val="5"/>
    </w:pPr>
    <w:rPr>
      <w:rFonts w:asciiTheme="minorHAnsi" w:eastAsiaTheme="majorEastAsia" w:hAnsiTheme="minorHAnsi" w:cstheme="majorBidi"/>
      <w:i/>
      <w:iCs/>
      <w:color w:val="595959" w:themeColor="text1" w:themeTint="A6"/>
      <w:kern w:val="2"/>
      <w:sz w:val="24"/>
      <w:szCs w:val="24"/>
    </w:rPr>
  </w:style>
  <w:style w:type="paragraph" w:styleId="berschrift7">
    <w:name w:val="heading 7"/>
    <w:basedOn w:val="Standard"/>
    <w:next w:val="Standard"/>
    <w:link w:val="berschrift7Zchn"/>
    <w:uiPriority w:val="9"/>
    <w:semiHidden/>
    <w:unhideWhenUsed/>
    <w:qFormat/>
    <w:rsid w:val="00226009"/>
    <w:pPr>
      <w:keepNext/>
      <w:keepLines/>
      <w:spacing w:before="40" w:after="0" w:line="240" w:lineRule="auto"/>
      <w:jc w:val="left"/>
      <w:outlineLvl w:val="6"/>
    </w:pPr>
    <w:rPr>
      <w:rFonts w:asciiTheme="minorHAnsi" w:eastAsiaTheme="majorEastAsia" w:hAnsiTheme="minorHAnsi" w:cstheme="majorBidi"/>
      <w:color w:val="595959" w:themeColor="text1" w:themeTint="A6"/>
      <w:kern w:val="2"/>
      <w:sz w:val="24"/>
      <w:szCs w:val="24"/>
    </w:rPr>
  </w:style>
  <w:style w:type="paragraph" w:styleId="berschrift8">
    <w:name w:val="heading 8"/>
    <w:basedOn w:val="Standard"/>
    <w:next w:val="Standard"/>
    <w:link w:val="berschrift8Zchn"/>
    <w:uiPriority w:val="9"/>
    <w:semiHidden/>
    <w:unhideWhenUsed/>
    <w:qFormat/>
    <w:rsid w:val="00226009"/>
    <w:pPr>
      <w:keepNext/>
      <w:keepLines/>
      <w:spacing w:after="0" w:line="240" w:lineRule="auto"/>
      <w:jc w:val="left"/>
      <w:outlineLvl w:val="7"/>
    </w:pPr>
    <w:rPr>
      <w:rFonts w:asciiTheme="minorHAnsi" w:eastAsiaTheme="majorEastAsia" w:hAnsiTheme="minorHAnsi" w:cstheme="majorBidi"/>
      <w:i/>
      <w:iCs/>
      <w:color w:val="272727" w:themeColor="text1" w:themeTint="D8"/>
      <w:kern w:val="2"/>
      <w:sz w:val="24"/>
      <w:szCs w:val="24"/>
    </w:rPr>
  </w:style>
  <w:style w:type="paragraph" w:styleId="berschrift9">
    <w:name w:val="heading 9"/>
    <w:basedOn w:val="Standard"/>
    <w:next w:val="Standard"/>
    <w:link w:val="berschrift9Zchn"/>
    <w:uiPriority w:val="9"/>
    <w:semiHidden/>
    <w:unhideWhenUsed/>
    <w:qFormat/>
    <w:rsid w:val="00226009"/>
    <w:pPr>
      <w:keepNext/>
      <w:keepLines/>
      <w:spacing w:after="0" w:line="240" w:lineRule="auto"/>
      <w:jc w:val="left"/>
      <w:outlineLvl w:val="8"/>
    </w:pPr>
    <w:rPr>
      <w:rFonts w:asciiTheme="minorHAnsi" w:eastAsiaTheme="majorEastAsia" w:hAnsiTheme="minorHAnsi" w:cstheme="majorBidi"/>
      <w:color w:val="272727" w:themeColor="text1" w:themeTint="D8"/>
      <w:kern w:val="2"/>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60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60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60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60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60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60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60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60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6009"/>
    <w:rPr>
      <w:rFonts w:eastAsiaTheme="majorEastAsia" w:cstheme="majorBidi"/>
      <w:color w:val="272727" w:themeColor="text1" w:themeTint="D8"/>
    </w:rPr>
  </w:style>
  <w:style w:type="paragraph" w:styleId="Titel">
    <w:name w:val="Title"/>
    <w:basedOn w:val="Standard"/>
    <w:next w:val="Standard"/>
    <w:link w:val="TitelZchn"/>
    <w:uiPriority w:val="10"/>
    <w:qFormat/>
    <w:rsid w:val="00226009"/>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60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6009"/>
    <w:pPr>
      <w:numPr>
        <w:ilvl w:val="1"/>
      </w:numPr>
      <w:spacing w:line="240"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UntertitelZchn">
    <w:name w:val="Untertitel Zchn"/>
    <w:basedOn w:val="Absatz-Standardschriftart"/>
    <w:link w:val="Untertitel"/>
    <w:uiPriority w:val="11"/>
    <w:rsid w:val="002260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6009"/>
    <w:pPr>
      <w:spacing w:before="160" w:line="240" w:lineRule="auto"/>
      <w:jc w:val="center"/>
    </w:pPr>
    <w:rPr>
      <w:rFonts w:asciiTheme="minorHAnsi" w:hAnsiTheme="minorHAnsi"/>
      <w:i/>
      <w:iCs/>
      <w:color w:val="404040" w:themeColor="text1" w:themeTint="BF"/>
      <w:kern w:val="2"/>
      <w:sz w:val="24"/>
      <w:szCs w:val="24"/>
    </w:rPr>
  </w:style>
  <w:style w:type="character" w:customStyle="1" w:styleId="ZitatZchn">
    <w:name w:val="Zitat Zchn"/>
    <w:basedOn w:val="Absatz-Standardschriftart"/>
    <w:link w:val="Zitat"/>
    <w:uiPriority w:val="29"/>
    <w:rsid w:val="00226009"/>
    <w:rPr>
      <w:i/>
      <w:iCs/>
      <w:color w:val="404040" w:themeColor="text1" w:themeTint="BF"/>
    </w:rPr>
  </w:style>
  <w:style w:type="paragraph" w:styleId="Listenabsatz">
    <w:name w:val="List Paragraph"/>
    <w:basedOn w:val="Standard"/>
    <w:uiPriority w:val="34"/>
    <w:qFormat/>
    <w:rsid w:val="00226009"/>
    <w:pPr>
      <w:spacing w:after="0" w:line="240" w:lineRule="auto"/>
      <w:ind w:left="720"/>
      <w:contextualSpacing/>
      <w:jc w:val="left"/>
    </w:pPr>
    <w:rPr>
      <w:rFonts w:asciiTheme="minorHAnsi" w:hAnsiTheme="minorHAnsi"/>
      <w:kern w:val="2"/>
      <w:sz w:val="24"/>
      <w:szCs w:val="24"/>
    </w:rPr>
  </w:style>
  <w:style w:type="character" w:styleId="IntensiveHervorhebung">
    <w:name w:val="Intense Emphasis"/>
    <w:basedOn w:val="Absatz-Standardschriftart"/>
    <w:uiPriority w:val="21"/>
    <w:qFormat/>
    <w:rsid w:val="00226009"/>
    <w:rPr>
      <w:i/>
      <w:iCs/>
      <w:color w:val="0F4761" w:themeColor="accent1" w:themeShade="BF"/>
    </w:rPr>
  </w:style>
  <w:style w:type="paragraph" w:styleId="IntensivesZitat">
    <w:name w:val="Intense Quote"/>
    <w:basedOn w:val="Standard"/>
    <w:next w:val="Standard"/>
    <w:link w:val="IntensivesZitatZchn"/>
    <w:uiPriority w:val="30"/>
    <w:qFormat/>
    <w:rsid w:val="0022600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4"/>
      <w:szCs w:val="24"/>
    </w:rPr>
  </w:style>
  <w:style w:type="character" w:customStyle="1" w:styleId="IntensivesZitatZchn">
    <w:name w:val="Intensives Zitat Zchn"/>
    <w:basedOn w:val="Absatz-Standardschriftart"/>
    <w:link w:val="IntensivesZitat"/>
    <w:uiPriority w:val="30"/>
    <w:rsid w:val="00226009"/>
    <w:rPr>
      <w:i/>
      <w:iCs/>
      <w:color w:val="0F4761" w:themeColor="accent1" w:themeShade="BF"/>
    </w:rPr>
  </w:style>
  <w:style w:type="character" w:styleId="IntensiverVerweis">
    <w:name w:val="Intense Reference"/>
    <w:basedOn w:val="Absatz-Standardschriftart"/>
    <w:uiPriority w:val="32"/>
    <w:qFormat/>
    <w:rsid w:val="00226009"/>
    <w:rPr>
      <w:b/>
      <w:bCs/>
      <w:smallCaps/>
      <w:color w:val="0F4761" w:themeColor="accent1" w:themeShade="BF"/>
      <w:spacing w:val="5"/>
    </w:rPr>
  </w:style>
  <w:style w:type="character" w:customStyle="1" w:styleId="apple-converted-space">
    <w:name w:val="apple-converted-space"/>
    <w:basedOn w:val="Absatz-Standardschriftart"/>
    <w:rsid w:val="00226009"/>
  </w:style>
  <w:style w:type="character" w:styleId="Fett">
    <w:name w:val="Strong"/>
    <w:basedOn w:val="Absatz-Standardschriftart"/>
    <w:uiPriority w:val="22"/>
    <w:qFormat/>
    <w:rsid w:val="00226009"/>
    <w:rPr>
      <w:b/>
      <w:bCs/>
    </w:rPr>
  </w:style>
  <w:style w:type="character" w:styleId="Hyperlink">
    <w:name w:val="Hyperlink"/>
    <w:basedOn w:val="Absatz-Standardschriftart"/>
    <w:uiPriority w:val="99"/>
    <w:unhideWhenUsed/>
    <w:rsid w:val="009D1B70"/>
    <w:rPr>
      <w:color w:val="467886" w:themeColor="hyperlink"/>
      <w:u w:val="single"/>
    </w:rPr>
  </w:style>
  <w:style w:type="character" w:styleId="NichtaufgelsteErwhnung">
    <w:name w:val="Unresolved Mention"/>
    <w:basedOn w:val="Absatz-Standardschriftart"/>
    <w:uiPriority w:val="99"/>
    <w:semiHidden/>
    <w:unhideWhenUsed/>
    <w:rsid w:val="009D1B70"/>
    <w:rPr>
      <w:color w:val="605E5C"/>
      <w:shd w:val="clear" w:color="auto" w:fill="E1DFDD"/>
    </w:rPr>
  </w:style>
  <w:style w:type="character" w:styleId="BesuchterLink">
    <w:name w:val="FollowedHyperlink"/>
    <w:basedOn w:val="Absatz-Standardschriftart"/>
    <w:uiPriority w:val="99"/>
    <w:semiHidden/>
    <w:unhideWhenUsed/>
    <w:rsid w:val="009D1B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enenschweiz.px.media/share/1777474764KLxyrK6uOdKI1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3468</Characters>
  <Application>Microsoft Office Word</Application>
  <DocSecurity>0</DocSecurity>
  <Lines>59</Lines>
  <Paragraphs>20</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Grossenbacher</dc:creator>
  <cp:keywords/>
  <dc:description/>
  <cp:lastModifiedBy>Sarah Grossenbacher</cp:lastModifiedBy>
  <cp:revision>2</cp:revision>
  <dcterms:created xsi:type="dcterms:W3CDTF">2026-05-01T09:32:00Z</dcterms:created>
  <dcterms:modified xsi:type="dcterms:W3CDTF">2026-05-01T09:47:00Z</dcterms:modified>
</cp:coreProperties>
</file>